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BD2" w:rsidRDefault="009C52F3" w:rsidP="00075BD2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075BD2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9828D8">
        <w:rPr>
          <w:rFonts w:ascii="Sylfaen" w:hAnsi="Sylfaen"/>
          <w:b/>
          <w:i/>
        </w:rPr>
        <w:t xml:space="preserve">I </w:t>
      </w:r>
      <w:r w:rsidR="00075BD2">
        <w:rPr>
          <w:rFonts w:ascii="Sylfaen" w:hAnsi="Sylfaen"/>
          <w:b/>
          <w:sz w:val="24"/>
          <w:szCs w:val="24"/>
          <w:lang w:val="ka-GE"/>
        </w:rPr>
        <w:t>კვარტალი, 20</w:t>
      </w:r>
      <w:r w:rsidR="0090135F">
        <w:rPr>
          <w:rFonts w:ascii="Sylfaen" w:hAnsi="Sylfaen"/>
          <w:b/>
          <w:sz w:val="24"/>
          <w:szCs w:val="24"/>
        </w:rPr>
        <w:t>20</w:t>
      </w:r>
      <w:r w:rsidR="00075BD2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075BD2" w:rsidRDefault="00075BD2" w:rsidP="00075BD2">
      <w:pPr>
        <w:jc w:val="both"/>
        <w:rPr>
          <w:rFonts w:ascii="Sylfaen" w:hAnsi="Sylfaen"/>
          <w:lang w:val="ka-GE"/>
        </w:rPr>
      </w:pPr>
    </w:p>
    <w:p w:rsidR="00C858E1" w:rsidRDefault="00C858E1" w:rsidP="00C858E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წლის მესამე კვარტალში, 20</w:t>
      </w:r>
      <w:r>
        <w:rPr>
          <w:rFonts w:ascii="Sylfaen" w:hAnsi="Sylfaen"/>
          <w:sz w:val="24"/>
          <w:szCs w:val="24"/>
        </w:rPr>
        <w:t>20</w:t>
      </w:r>
      <w:r>
        <w:rPr>
          <w:rFonts w:ascii="Sylfaen" w:hAnsi="Sylfaen"/>
          <w:sz w:val="24"/>
          <w:szCs w:val="24"/>
          <w:lang w:val="ka-GE"/>
        </w:rPr>
        <w:t xml:space="preserve"> წლის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 იანვრიდან 31 მარტის ჩათვლით  აფხაზეთის ავტონომიური რესპუბლიკის ფინანსთა და</w:t>
      </w:r>
      <w:r w:rsidR="003A35C9">
        <w:rPr>
          <w:rFonts w:ascii="Sylfaen" w:hAnsi="Sylfaen"/>
          <w:sz w:val="24"/>
          <w:szCs w:val="24"/>
          <w:lang w:val="ka-GE"/>
        </w:rPr>
        <w:t xml:space="preserve"> დარგობრივი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ეკონომიკის სამინისტროში სულ შემოვიდა </w:t>
      </w:r>
      <w:r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განცხადება, რომელიც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განცხადებაში მითითებული მოთხოვნა დაკმაყოფილდა და სამინისტრომ მიაწოდა დაინტერესებულ პირს საჯარო ინფორმაცია. </w:t>
      </w:r>
    </w:p>
    <w:p w:rsidR="00D90191" w:rsidRPr="00C83BD3" w:rsidRDefault="00D90191" w:rsidP="00C858E1">
      <w:pPr>
        <w:jc w:val="both"/>
        <w:rPr>
          <w:rFonts w:ascii="Sylfaen" w:hAnsi="Sylfaen"/>
          <w:lang w:val="ka-GE"/>
        </w:rPr>
      </w:pPr>
    </w:p>
    <w:sectPr w:rsidR="00D90191" w:rsidRPr="00C83BD3" w:rsidSect="00C8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E79"/>
    <w:rsid w:val="00075BD2"/>
    <w:rsid w:val="00221592"/>
    <w:rsid w:val="00372A98"/>
    <w:rsid w:val="003A35C9"/>
    <w:rsid w:val="0049450C"/>
    <w:rsid w:val="005209BC"/>
    <w:rsid w:val="00594578"/>
    <w:rsid w:val="00895E79"/>
    <w:rsid w:val="008C75FB"/>
    <w:rsid w:val="0090135F"/>
    <w:rsid w:val="009828D8"/>
    <w:rsid w:val="009C52F3"/>
    <w:rsid w:val="00C83BD3"/>
    <w:rsid w:val="00C858E1"/>
    <w:rsid w:val="00C87816"/>
    <w:rsid w:val="00D90191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961D"/>
  <w15:docId w15:val="{40D755A6-BD74-45A0-AC2A-481E5A7B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D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Lela</cp:lastModifiedBy>
  <cp:revision>14</cp:revision>
  <dcterms:created xsi:type="dcterms:W3CDTF">2019-01-28T13:00:00Z</dcterms:created>
  <dcterms:modified xsi:type="dcterms:W3CDTF">2021-01-09T12:33:00Z</dcterms:modified>
</cp:coreProperties>
</file>